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8A6" w:rsidRDefault="006C68A6" w:rsidP="006C68A6">
      <w:pPr>
        <w:spacing w:line="0" w:lineRule="atLeast"/>
        <w:ind w:right="-199"/>
        <w:jc w:val="center"/>
        <w:rPr>
          <w:rFonts w:ascii="Arial" w:eastAsia="Arial" w:hAnsi="Arial"/>
          <w:b/>
          <w:sz w:val="48"/>
        </w:rPr>
      </w:pPr>
      <w:r>
        <w:rPr>
          <w:noProof/>
        </w:rPr>
        <w:drawing>
          <wp:inline distT="0" distB="0" distL="0" distR="0">
            <wp:extent cx="3811270" cy="4762500"/>
            <wp:effectExtent l="0" t="0" r="0" b="0"/>
            <wp:docPr id="1" name="Immagine 1" descr="File:Ruvo di Puglia-Stem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Ruvo di Puglia-Stemma.png"/>
                    <pic:cNvPicPr>
                      <a:picLocks noChangeAspect="1" noChangeArrowheads="1"/>
                    </pic:cNvPicPr>
                  </pic:nvPicPr>
                  <pic:blipFill>
                    <a:blip r:embed="rId7" cstate="print"/>
                    <a:srcRect/>
                    <a:stretch>
                      <a:fillRect/>
                    </a:stretch>
                  </pic:blipFill>
                  <pic:spPr bwMode="auto">
                    <a:xfrm>
                      <a:off x="0" y="0"/>
                      <a:ext cx="3811270" cy="4762500"/>
                    </a:xfrm>
                    <a:prstGeom prst="rect">
                      <a:avLst/>
                    </a:prstGeom>
                    <a:noFill/>
                    <a:ln w="9525">
                      <a:noFill/>
                      <a:miter lim="800000"/>
                      <a:headEnd/>
                      <a:tailEnd/>
                    </a:ln>
                  </pic:spPr>
                </pic:pic>
              </a:graphicData>
            </a:graphic>
          </wp:inline>
        </w:drawing>
      </w:r>
    </w:p>
    <w:p w:rsidR="006C68A6" w:rsidRDefault="006C68A6" w:rsidP="006C68A6">
      <w:pPr>
        <w:spacing w:line="0" w:lineRule="atLeast"/>
        <w:ind w:right="-199"/>
        <w:jc w:val="center"/>
        <w:rPr>
          <w:rFonts w:ascii="Arial" w:eastAsia="Arial" w:hAnsi="Arial"/>
          <w:b/>
          <w:sz w:val="48"/>
        </w:rPr>
      </w:pPr>
    </w:p>
    <w:p w:rsidR="006C68A6" w:rsidRDefault="006C68A6" w:rsidP="006C68A6">
      <w:pPr>
        <w:spacing w:line="0" w:lineRule="atLeast"/>
        <w:ind w:right="-199"/>
        <w:jc w:val="center"/>
        <w:rPr>
          <w:rFonts w:ascii="Arial" w:eastAsia="Arial" w:hAnsi="Arial"/>
          <w:b/>
          <w:sz w:val="48"/>
        </w:rPr>
      </w:pPr>
      <w:r>
        <w:rPr>
          <w:rFonts w:ascii="Arial" w:eastAsia="Arial" w:hAnsi="Arial"/>
          <w:b/>
          <w:sz w:val="48"/>
        </w:rPr>
        <w:t>C</w:t>
      </w:r>
      <w:r w:rsidR="00C775C9">
        <w:rPr>
          <w:rFonts w:ascii="Arial" w:eastAsia="Arial" w:hAnsi="Arial"/>
          <w:b/>
          <w:sz w:val="48"/>
        </w:rPr>
        <w:t>omune</w:t>
      </w:r>
      <w:r>
        <w:rPr>
          <w:rFonts w:ascii="Arial" w:eastAsia="Arial" w:hAnsi="Arial"/>
          <w:b/>
          <w:sz w:val="48"/>
        </w:rPr>
        <w:t xml:space="preserve"> di Ruvo di Puglia</w:t>
      </w:r>
    </w:p>
    <w:p w:rsidR="006C68A6" w:rsidRDefault="006C68A6" w:rsidP="006C68A6">
      <w:pPr>
        <w:spacing w:line="14" w:lineRule="exact"/>
        <w:rPr>
          <w:rFonts w:ascii="Times New Roman" w:eastAsia="Times New Roman" w:hAnsi="Times New Roman"/>
          <w:sz w:val="24"/>
        </w:rPr>
      </w:pPr>
    </w:p>
    <w:p w:rsidR="006C68A6" w:rsidRDefault="006C68A6" w:rsidP="006C68A6">
      <w:pPr>
        <w:spacing w:line="0" w:lineRule="atLeast"/>
        <w:ind w:right="-199"/>
        <w:jc w:val="center"/>
        <w:rPr>
          <w:rFonts w:ascii="Arial" w:eastAsia="Arial" w:hAnsi="Arial"/>
          <w:sz w:val="36"/>
        </w:rPr>
      </w:pPr>
      <w:r>
        <w:rPr>
          <w:rFonts w:ascii="Arial" w:eastAsia="Arial" w:hAnsi="Arial"/>
          <w:sz w:val="36"/>
        </w:rPr>
        <w:t>Città Metropolitana di Bari</w:t>
      </w:r>
    </w:p>
    <w:p w:rsidR="006C68A6" w:rsidRDefault="006C68A6" w:rsidP="006C68A6">
      <w:pPr>
        <w:spacing w:line="200" w:lineRule="exact"/>
        <w:rPr>
          <w:rFonts w:ascii="Times New Roman" w:eastAsia="Times New Roman" w:hAnsi="Times New Roman"/>
          <w:sz w:val="24"/>
        </w:rPr>
      </w:pPr>
    </w:p>
    <w:p w:rsidR="006C68A6" w:rsidRDefault="006C68A6" w:rsidP="006C68A6">
      <w:pPr>
        <w:spacing w:line="200" w:lineRule="exact"/>
        <w:rPr>
          <w:rFonts w:ascii="Times New Roman" w:eastAsia="Times New Roman" w:hAnsi="Times New Roman"/>
          <w:sz w:val="24"/>
        </w:rPr>
      </w:pPr>
    </w:p>
    <w:p w:rsidR="006C68A6" w:rsidRDefault="006C68A6" w:rsidP="006C68A6">
      <w:pPr>
        <w:spacing w:line="200" w:lineRule="exact"/>
        <w:rPr>
          <w:rFonts w:ascii="Times New Roman" w:eastAsia="Times New Roman" w:hAnsi="Times New Roman"/>
          <w:sz w:val="24"/>
        </w:rPr>
      </w:pPr>
    </w:p>
    <w:p w:rsidR="006C68A6" w:rsidRDefault="006C68A6" w:rsidP="006C68A6">
      <w:pPr>
        <w:spacing w:line="399" w:lineRule="exact"/>
        <w:rPr>
          <w:rFonts w:ascii="Times New Roman" w:eastAsia="Times New Roman" w:hAnsi="Times New Roman"/>
          <w:sz w:val="24"/>
        </w:rPr>
      </w:pPr>
    </w:p>
    <w:p w:rsidR="006C68A6" w:rsidRPr="006C68A6" w:rsidRDefault="006C68A6" w:rsidP="006C68A6">
      <w:pPr>
        <w:spacing w:line="376" w:lineRule="auto"/>
        <w:jc w:val="center"/>
        <w:rPr>
          <w:rFonts w:asciiTheme="minorHAnsi" w:eastAsia="Arial" w:hAnsiTheme="minorHAnsi" w:cstheme="minorHAnsi"/>
          <w:b/>
          <w:sz w:val="32"/>
          <w:szCs w:val="32"/>
        </w:rPr>
      </w:pPr>
      <w:r w:rsidRPr="006C68A6">
        <w:rPr>
          <w:rFonts w:asciiTheme="minorHAnsi" w:eastAsia="Arial" w:hAnsiTheme="minorHAnsi" w:cstheme="minorHAnsi"/>
          <w:b/>
          <w:sz w:val="32"/>
          <w:szCs w:val="32"/>
        </w:rPr>
        <w:t xml:space="preserve">REGOLAMENTO PER LA DISCIPLINA DELLE RIPRESE AUDIOVIDEO DELLE SEDUTE DEL CONSIGLIO COMUNALE </w:t>
      </w:r>
    </w:p>
    <w:p w:rsidR="006C68A6" w:rsidRDefault="006C68A6" w:rsidP="006C68A6">
      <w:pPr>
        <w:spacing w:line="200" w:lineRule="exact"/>
        <w:rPr>
          <w:rFonts w:ascii="Times New Roman" w:eastAsia="Times New Roman" w:hAnsi="Times New Roman"/>
          <w:sz w:val="24"/>
        </w:rPr>
      </w:pPr>
    </w:p>
    <w:p w:rsidR="006C68A6" w:rsidRDefault="006C68A6" w:rsidP="006C68A6">
      <w:pPr>
        <w:spacing w:line="200" w:lineRule="exact"/>
        <w:rPr>
          <w:rFonts w:ascii="Times New Roman" w:eastAsia="Times New Roman" w:hAnsi="Times New Roman"/>
          <w:sz w:val="24"/>
        </w:rPr>
      </w:pPr>
    </w:p>
    <w:p w:rsidR="006C68A6" w:rsidRDefault="006C68A6" w:rsidP="006C68A6">
      <w:pPr>
        <w:spacing w:line="200" w:lineRule="exact"/>
        <w:rPr>
          <w:rFonts w:ascii="Times New Roman" w:eastAsia="Times New Roman" w:hAnsi="Times New Roman"/>
          <w:sz w:val="24"/>
        </w:rPr>
      </w:pPr>
    </w:p>
    <w:p w:rsidR="006C68A6" w:rsidRDefault="006C68A6" w:rsidP="006C68A6">
      <w:pPr>
        <w:spacing w:line="200" w:lineRule="exact"/>
        <w:rPr>
          <w:rFonts w:ascii="Times New Roman" w:eastAsia="Times New Roman" w:hAnsi="Times New Roman"/>
          <w:sz w:val="24"/>
        </w:rPr>
      </w:pPr>
    </w:p>
    <w:p w:rsidR="006C68A6" w:rsidRDefault="006C68A6" w:rsidP="006C68A6">
      <w:pPr>
        <w:spacing w:line="200" w:lineRule="exact"/>
        <w:rPr>
          <w:rFonts w:ascii="Times New Roman" w:eastAsia="Times New Roman" w:hAnsi="Times New Roman"/>
          <w:sz w:val="24"/>
        </w:rPr>
      </w:pPr>
    </w:p>
    <w:p w:rsidR="006C68A6" w:rsidRDefault="006C68A6" w:rsidP="006C68A6">
      <w:pPr>
        <w:spacing w:line="242" w:lineRule="exact"/>
        <w:rPr>
          <w:rFonts w:ascii="Times New Roman" w:eastAsia="Times New Roman" w:hAnsi="Times New Roman"/>
          <w:sz w:val="24"/>
        </w:rPr>
      </w:pPr>
    </w:p>
    <w:p w:rsidR="006C68A6" w:rsidRDefault="006C68A6" w:rsidP="006C68A6">
      <w:pPr>
        <w:spacing w:line="0" w:lineRule="atLeast"/>
        <w:rPr>
          <w:rFonts w:ascii="Arial" w:eastAsia="Arial" w:hAnsi="Arial"/>
        </w:rPr>
      </w:pPr>
      <w:r>
        <w:rPr>
          <w:rFonts w:ascii="Arial" w:eastAsia="Arial" w:hAnsi="Arial"/>
        </w:rPr>
        <w:t>Approvato con Deliberazione del Consiglio Comunale n. ____ del _____</w:t>
      </w:r>
    </w:p>
    <w:p w:rsidR="00C775C9" w:rsidRDefault="00C775C9" w:rsidP="006C68A6">
      <w:pPr>
        <w:spacing w:line="0" w:lineRule="atLeast"/>
        <w:ind w:right="40"/>
        <w:jc w:val="center"/>
        <w:rPr>
          <w:rFonts w:asciiTheme="minorHAnsi" w:eastAsia="Arial" w:hAnsiTheme="minorHAnsi" w:cstheme="minorHAnsi"/>
          <w:b/>
          <w:sz w:val="22"/>
          <w:szCs w:val="22"/>
        </w:rPr>
      </w:pPr>
    </w:p>
    <w:p w:rsidR="00C775C9" w:rsidRDefault="00C775C9" w:rsidP="006C68A6">
      <w:pPr>
        <w:spacing w:line="0" w:lineRule="atLeast"/>
        <w:ind w:right="40"/>
        <w:jc w:val="center"/>
        <w:rPr>
          <w:rFonts w:asciiTheme="minorHAnsi" w:eastAsia="Arial" w:hAnsiTheme="minorHAnsi" w:cstheme="minorHAnsi"/>
          <w:b/>
          <w:sz w:val="22"/>
          <w:szCs w:val="22"/>
        </w:rPr>
      </w:pPr>
    </w:p>
    <w:p w:rsidR="00C775C9" w:rsidRDefault="00C775C9" w:rsidP="006C68A6">
      <w:pPr>
        <w:spacing w:line="0" w:lineRule="atLeast"/>
        <w:ind w:right="40"/>
        <w:jc w:val="center"/>
        <w:rPr>
          <w:rFonts w:asciiTheme="minorHAnsi" w:eastAsia="Arial" w:hAnsiTheme="minorHAnsi" w:cstheme="minorHAnsi"/>
          <w:b/>
          <w:sz w:val="22"/>
          <w:szCs w:val="22"/>
        </w:rPr>
      </w:pPr>
    </w:p>
    <w:p w:rsidR="006C68A6" w:rsidRPr="00C775C9" w:rsidRDefault="006C68A6" w:rsidP="006C68A6">
      <w:pPr>
        <w:spacing w:line="0" w:lineRule="atLeast"/>
        <w:ind w:right="40"/>
        <w:jc w:val="center"/>
        <w:rPr>
          <w:rFonts w:asciiTheme="minorHAnsi" w:eastAsia="Arial" w:hAnsiTheme="minorHAnsi" w:cstheme="minorHAnsi"/>
          <w:b/>
          <w:sz w:val="24"/>
          <w:szCs w:val="24"/>
        </w:rPr>
      </w:pPr>
      <w:r w:rsidRPr="00C775C9">
        <w:rPr>
          <w:rFonts w:asciiTheme="minorHAnsi" w:eastAsia="Arial" w:hAnsiTheme="minorHAnsi" w:cstheme="minorHAnsi"/>
          <w:b/>
          <w:sz w:val="24"/>
          <w:szCs w:val="24"/>
        </w:rPr>
        <w:t>TITOLO I - NORME GENERALI</w:t>
      </w:r>
    </w:p>
    <w:p w:rsidR="006C68A6" w:rsidRPr="006C68A6" w:rsidRDefault="006C68A6" w:rsidP="006C68A6">
      <w:pPr>
        <w:spacing w:line="382" w:lineRule="exact"/>
        <w:rPr>
          <w:rFonts w:asciiTheme="minorHAnsi" w:eastAsia="Times New Roman" w:hAnsiTheme="minorHAnsi" w:cstheme="minorHAnsi"/>
          <w:sz w:val="22"/>
          <w:szCs w:val="22"/>
        </w:rPr>
      </w:pPr>
    </w:p>
    <w:p w:rsidR="006C68A6" w:rsidRPr="006C68A6" w:rsidRDefault="006C68A6" w:rsidP="006C68A6">
      <w:pPr>
        <w:spacing w:line="0" w:lineRule="atLeast"/>
        <w:rPr>
          <w:rFonts w:asciiTheme="minorHAnsi" w:eastAsia="Arial" w:hAnsiTheme="minorHAnsi" w:cstheme="minorHAnsi"/>
          <w:sz w:val="22"/>
          <w:szCs w:val="22"/>
          <w:u w:val="single"/>
        </w:rPr>
      </w:pPr>
      <w:r w:rsidRPr="006C68A6">
        <w:rPr>
          <w:rFonts w:asciiTheme="minorHAnsi" w:eastAsia="Arial" w:hAnsiTheme="minorHAnsi" w:cstheme="minorHAnsi"/>
          <w:sz w:val="22"/>
          <w:szCs w:val="22"/>
          <w:u w:val="single"/>
        </w:rPr>
        <w:t>ART. 1 - FINALITÀ</w:t>
      </w:r>
    </w:p>
    <w:p w:rsidR="006C68A6" w:rsidRPr="006C68A6" w:rsidRDefault="006C68A6" w:rsidP="006C68A6">
      <w:pPr>
        <w:spacing w:line="236" w:lineRule="exact"/>
        <w:rPr>
          <w:rFonts w:asciiTheme="minorHAnsi" w:eastAsia="Times New Roman" w:hAnsiTheme="minorHAnsi" w:cstheme="minorHAnsi"/>
          <w:sz w:val="22"/>
          <w:szCs w:val="22"/>
        </w:rPr>
      </w:pPr>
    </w:p>
    <w:p w:rsidR="006C68A6" w:rsidRPr="006C68A6" w:rsidRDefault="006C68A6" w:rsidP="006C68A6">
      <w:pPr>
        <w:spacing w:line="359" w:lineRule="auto"/>
        <w:ind w:right="20"/>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 xml:space="preserve">Il Comune di </w:t>
      </w:r>
      <w:r w:rsidR="00C775C9">
        <w:rPr>
          <w:rFonts w:asciiTheme="minorHAnsi" w:eastAsia="Arial" w:hAnsiTheme="minorHAnsi" w:cstheme="minorHAnsi"/>
          <w:sz w:val="22"/>
          <w:szCs w:val="22"/>
        </w:rPr>
        <w:t>Ruvo di Puglia</w:t>
      </w:r>
      <w:r w:rsidRPr="006C68A6">
        <w:rPr>
          <w:rFonts w:asciiTheme="minorHAnsi" w:eastAsia="Arial" w:hAnsiTheme="minorHAnsi" w:cstheme="minorHAnsi"/>
          <w:sz w:val="22"/>
          <w:szCs w:val="22"/>
        </w:rPr>
        <w:t>, perseguendo finalità di trasparenza e pubblicità, in attuazione dello Statuto, disciplina, con il presente Regolamento, l’attività di ripresa audiovisiva e diffusione delle sedute del Consiglio Comunale</w:t>
      </w:r>
      <w:r w:rsidR="007805C2">
        <w:rPr>
          <w:rFonts w:asciiTheme="minorHAnsi" w:eastAsia="Arial" w:hAnsiTheme="minorHAnsi" w:cstheme="minorHAnsi"/>
          <w:sz w:val="22"/>
          <w:szCs w:val="22"/>
        </w:rPr>
        <w:t>.</w:t>
      </w:r>
      <w:r w:rsidRPr="006C68A6">
        <w:rPr>
          <w:rFonts w:asciiTheme="minorHAnsi" w:eastAsia="Arial" w:hAnsiTheme="minorHAnsi" w:cstheme="minorHAnsi"/>
          <w:sz w:val="22"/>
          <w:szCs w:val="22"/>
        </w:rPr>
        <w:t xml:space="preserve"> </w:t>
      </w:r>
    </w:p>
    <w:p w:rsidR="006C68A6" w:rsidRPr="006C68A6" w:rsidRDefault="006C68A6" w:rsidP="006C68A6">
      <w:pPr>
        <w:spacing w:line="2" w:lineRule="exact"/>
        <w:jc w:val="both"/>
        <w:rPr>
          <w:rFonts w:asciiTheme="minorHAnsi" w:eastAsia="Times New Roman" w:hAnsiTheme="minorHAnsi" w:cstheme="minorHAnsi"/>
          <w:sz w:val="22"/>
          <w:szCs w:val="22"/>
        </w:rPr>
      </w:pPr>
    </w:p>
    <w:p w:rsidR="006C68A6" w:rsidRPr="006C68A6" w:rsidRDefault="006C68A6" w:rsidP="006C68A6">
      <w:pPr>
        <w:spacing w:line="172" w:lineRule="exact"/>
        <w:jc w:val="both"/>
        <w:rPr>
          <w:rFonts w:asciiTheme="minorHAnsi" w:eastAsia="Times New Roman" w:hAnsiTheme="minorHAnsi" w:cstheme="minorHAnsi"/>
          <w:sz w:val="22"/>
          <w:szCs w:val="22"/>
        </w:rPr>
      </w:pPr>
    </w:p>
    <w:p w:rsidR="006C68A6" w:rsidRPr="006C68A6" w:rsidRDefault="006C68A6" w:rsidP="006C68A6">
      <w:pPr>
        <w:spacing w:line="0" w:lineRule="atLeast"/>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L’attività di videoripresa delle sedute consiliari è ammessa esclusivamente nelle seguenti forme:</w:t>
      </w:r>
    </w:p>
    <w:p w:rsidR="006C68A6" w:rsidRPr="006C68A6" w:rsidRDefault="006C68A6" w:rsidP="006C68A6">
      <w:pPr>
        <w:spacing w:line="130" w:lineRule="exact"/>
        <w:jc w:val="both"/>
        <w:rPr>
          <w:rFonts w:asciiTheme="minorHAnsi" w:eastAsia="Times New Roman" w:hAnsiTheme="minorHAnsi" w:cstheme="minorHAnsi"/>
          <w:sz w:val="22"/>
          <w:szCs w:val="22"/>
        </w:rPr>
      </w:pPr>
    </w:p>
    <w:p w:rsidR="006C68A6" w:rsidRPr="006C68A6" w:rsidRDefault="006C68A6" w:rsidP="006C68A6">
      <w:pPr>
        <w:numPr>
          <w:ilvl w:val="0"/>
          <w:numId w:val="1"/>
        </w:numPr>
        <w:tabs>
          <w:tab w:val="left" w:pos="720"/>
        </w:tabs>
        <w:spacing w:line="0" w:lineRule="atLeast"/>
        <w:ind w:left="720" w:hanging="367"/>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riprese effettuate direttamente dal Comune;</w:t>
      </w:r>
    </w:p>
    <w:p w:rsidR="006C68A6" w:rsidRPr="006C68A6" w:rsidRDefault="006C68A6" w:rsidP="006C68A6">
      <w:pPr>
        <w:spacing w:line="127" w:lineRule="exact"/>
        <w:jc w:val="both"/>
        <w:rPr>
          <w:rFonts w:asciiTheme="minorHAnsi" w:eastAsia="Arial" w:hAnsiTheme="minorHAnsi" w:cstheme="minorHAnsi"/>
          <w:sz w:val="22"/>
          <w:szCs w:val="22"/>
        </w:rPr>
      </w:pPr>
    </w:p>
    <w:p w:rsidR="006C68A6" w:rsidRPr="006C68A6" w:rsidRDefault="006C68A6" w:rsidP="006C68A6">
      <w:pPr>
        <w:numPr>
          <w:ilvl w:val="0"/>
          <w:numId w:val="1"/>
        </w:numPr>
        <w:tabs>
          <w:tab w:val="left" w:pos="720"/>
        </w:tabs>
        <w:spacing w:line="0" w:lineRule="atLeast"/>
        <w:ind w:left="720" w:hanging="367"/>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riprese effettuate da soggetti precedentemente accreditati nell’esercizio del diritto di cronaca.</w:t>
      </w:r>
    </w:p>
    <w:p w:rsidR="006C68A6" w:rsidRPr="006C68A6" w:rsidRDefault="006C68A6" w:rsidP="006C68A6">
      <w:pPr>
        <w:spacing w:line="356" w:lineRule="exact"/>
        <w:jc w:val="both"/>
        <w:rPr>
          <w:rFonts w:asciiTheme="minorHAnsi" w:eastAsia="Times New Roman" w:hAnsiTheme="minorHAnsi" w:cstheme="minorHAnsi"/>
          <w:sz w:val="22"/>
          <w:szCs w:val="22"/>
        </w:rPr>
      </w:pPr>
    </w:p>
    <w:p w:rsidR="006C68A6" w:rsidRPr="006C68A6" w:rsidRDefault="006C68A6" w:rsidP="006C68A6">
      <w:pPr>
        <w:spacing w:line="396" w:lineRule="auto"/>
        <w:ind w:right="20"/>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Il Presidente del Consiglio Comunale è l’autorità competente per le riprese audiovisive delle sedute del Consiglio Comunale e della relativa diffusione.</w:t>
      </w:r>
    </w:p>
    <w:p w:rsidR="006C68A6" w:rsidRPr="006C68A6" w:rsidRDefault="006C68A6" w:rsidP="006C68A6">
      <w:pPr>
        <w:spacing w:line="175" w:lineRule="exact"/>
        <w:jc w:val="both"/>
        <w:rPr>
          <w:rFonts w:asciiTheme="minorHAnsi" w:eastAsia="Times New Roman" w:hAnsiTheme="minorHAnsi" w:cstheme="minorHAnsi"/>
          <w:sz w:val="22"/>
          <w:szCs w:val="22"/>
        </w:rPr>
      </w:pPr>
    </w:p>
    <w:p w:rsidR="006C68A6" w:rsidRPr="006C68A6" w:rsidRDefault="006C68A6" w:rsidP="007805C2">
      <w:pPr>
        <w:spacing w:line="0" w:lineRule="atLeast"/>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Il Presidente del Cons</w:t>
      </w:r>
      <w:r w:rsidR="007805C2">
        <w:rPr>
          <w:rFonts w:asciiTheme="minorHAnsi" w:eastAsia="Arial" w:hAnsiTheme="minorHAnsi" w:cstheme="minorHAnsi"/>
          <w:sz w:val="22"/>
          <w:szCs w:val="22"/>
        </w:rPr>
        <w:t xml:space="preserve">iglio Comunale ha il compito di </w:t>
      </w:r>
      <w:r w:rsidRPr="006C68A6">
        <w:rPr>
          <w:rFonts w:asciiTheme="minorHAnsi" w:eastAsia="Arial" w:hAnsiTheme="minorHAnsi" w:cstheme="minorHAnsi"/>
          <w:sz w:val="22"/>
          <w:szCs w:val="22"/>
        </w:rPr>
        <w:t>vigilare sul rispetto delle norme stabilite con il presente Regolamento.</w:t>
      </w:r>
    </w:p>
    <w:p w:rsidR="006C68A6" w:rsidRPr="006C68A6" w:rsidRDefault="006C68A6" w:rsidP="006C68A6">
      <w:pPr>
        <w:spacing w:line="356" w:lineRule="exact"/>
        <w:jc w:val="both"/>
        <w:rPr>
          <w:rFonts w:asciiTheme="minorHAnsi" w:eastAsia="Times New Roman" w:hAnsiTheme="minorHAnsi" w:cstheme="minorHAnsi"/>
          <w:sz w:val="22"/>
          <w:szCs w:val="22"/>
        </w:rPr>
      </w:pPr>
    </w:p>
    <w:p w:rsidR="006C68A6" w:rsidRPr="006C68A6" w:rsidRDefault="006C68A6" w:rsidP="006C68A6">
      <w:pPr>
        <w:spacing w:line="378" w:lineRule="auto"/>
        <w:ind w:right="20"/>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Le norme del presente Regolamento integrano le altre disposizioni di legge aventi attinenza con la tutela del diritto alla riservatezza e con il diritto di accesso alla documentazione amministrativa conformemente a quanto stabilito dalle leggi in materia, con lo Statuto e con i relativi Regolamenti comunali vigenti.</w:t>
      </w:r>
    </w:p>
    <w:p w:rsidR="006C68A6" w:rsidRPr="006C68A6" w:rsidRDefault="006C68A6" w:rsidP="006C68A6">
      <w:pPr>
        <w:spacing w:line="200" w:lineRule="exact"/>
        <w:jc w:val="both"/>
        <w:rPr>
          <w:rFonts w:asciiTheme="minorHAnsi" w:eastAsia="Times New Roman" w:hAnsiTheme="minorHAnsi" w:cstheme="minorHAnsi"/>
          <w:sz w:val="22"/>
          <w:szCs w:val="22"/>
        </w:rPr>
      </w:pPr>
    </w:p>
    <w:p w:rsidR="006C68A6" w:rsidRPr="006C68A6" w:rsidRDefault="006C68A6" w:rsidP="006C68A6">
      <w:pPr>
        <w:spacing w:line="213" w:lineRule="exact"/>
        <w:jc w:val="both"/>
        <w:rPr>
          <w:rFonts w:asciiTheme="minorHAnsi" w:eastAsia="Times New Roman" w:hAnsiTheme="minorHAnsi" w:cstheme="minorHAnsi"/>
          <w:sz w:val="22"/>
          <w:szCs w:val="22"/>
        </w:rPr>
      </w:pPr>
    </w:p>
    <w:p w:rsidR="006C68A6" w:rsidRPr="006C68A6" w:rsidRDefault="006C68A6" w:rsidP="006C68A6">
      <w:pPr>
        <w:spacing w:line="0" w:lineRule="atLeast"/>
        <w:jc w:val="both"/>
        <w:rPr>
          <w:rFonts w:asciiTheme="minorHAnsi" w:eastAsia="Arial" w:hAnsiTheme="minorHAnsi" w:cstheme="minorHAnsi"/>
          <w:sz w:val="22"/>
          <w:szCs w:val="22"/>
          <w:u w:val="single"/>
        </w:rPr>
      </w:pPr>
      <w:r w:rsidRPr="006C68A6">
        <w:rPr>
          <w:rFonts w:asciiTheme="minorHAnsi" w:eastAsia="Arial" w:hAnsiTheme="minorHAnsi" w:cstheme="minorHAnsi"/>
          <w:sz w:val="22"/>
          <w:szCs w:val="22"/>
          <w:u w:val="single"/>
        </w:rPr>
        <w:t>ART. 2 - INFORMAZIONE SULL’ESISTENZA DI STRUMENTI DI RIPRESA</w:t>
      </w:r>
    </w:p>
    <w:p w:rsidR="006C68A6" w:rsidRPr="006C68A6" w:rsidRDefault="006C68A6" w:rsidP="006C68A6">
      <w:pPr>
        <w:spacing w:line="236" w:lineRule="exact"/>
        <w:jc w:val="both"/>
        <w:rPr>
          <w:rFonts w:asciiTheme="minorHAnsi" w:eastAsia="Times New Roman" w:hAnsiTheme="minorHAnsi" w:cstheme="minorHAnsi"/>
          <w:sz w:val="22"/>
          <w:szCs w:val="22"/>
        </w:rPr>
      </w:pPr>
    </w:p>
    <w:p w:rsidR="006C68A6" w:rsidRPr="006C68A6" w:rsidRDefault="006C68A6" w:rsidP="006C68A6">
      <w:pPr>
        <w:spacing w:line="360" w:lineRule="auto"/>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Il Presidente del Consiglio Comunale ha l’onere di fornire preventiva informazione a tutti i partecipanti alla seduta Consiliare circa l’esistenza di videocamere e la successiva trasmissione e riproduzione, ferma restando la presenza, anche ai fini della conoscenza da parte del pubblico, di specifici cartelli di informativa. Informativa specifica sarà, inoltre, disponibile sul sito web del Comune nella pagina ivi dedicata.</w:t>
      </w:r>
    </w:p>
    <w:p w:rsidR="006C68A6" w:rsidRPr="006C68A6" w:rsidRDefault="006C68A6" w:rsidP="006C68A6">
      <w:pPr>
        <w:spacing w:line="396" w:lineRule="auto"/>
        <w:ind w:right="20"/>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Secondo la normativa, i trattamenti relativi ai servizi indicati saranno improntati ai principi di correttezza, liceità, trasparenza e di tutela della riservatezza e dei diritti.</w:t>
      </w:r>
    </w:p>
    <w:p w:rsidR="006C68A6" w:rsidRPr="006C68A6" w:rsidRDefault="006C68A6" w:rsidP="006C68A6">
      <w:pPr>
        <w:spacing w:line="395" w:lineRule="exact"/>
        <w:jc w:val="both"/>
        <w:rPr>
          <w:rFonts w:asciiTheme="minorHAnsi" w:eastAsia="Times New Roman" w:hAnsiTheme="minorHAnsi" w:cstheme="minorHAnsi"/>
          <w:sz w:val="22"/>
          <w:szCs w:val="22"/>
        </w:rPr>
      </w:pPr>
    </w:p>
    <w:p w:rsidR="006C68A6" w:rsidRPr="006C68A6" w:rsidRDefault="006C68A6" w:rsidP="006C68A6">
      <w:pPr>
        <w:spacing w:line="0" w:lineRule="atLeast"/>
        <w:jc w:val="both"/>
        <w:rPr>
          <w:rFonts w:asciiTheme="minorHAnsi" w:eastAsia="Arial" w:hAnsiTheme="minorHAnsi" w:cstheme="minorHAnsi"/>
          <w:sz w:val="22"/>
          <w:szCs w:val="22"/>
          <w:u w:val="single"/>
        </w:rPr>
      </w:pPr>
      <w:r w:rsidRPr="006C68A6">
        <w:rPr>
          <w:rFonts w:asciiTheme="minorHAnsi" w:eastAsia="Arial" w:hAnsiTheme="minorHAnsi" w:cstheme="minorHAnsi"/>
          <w:sz w:val="22"/>
          <w:szCs w:val="22"/>
          <w:u w:val="single"/>
        </w:rPr>
        <w:t>ART. 3 - GESTIONE DELLE SEDUTE CONSILIARI E TUTELA DI CATEGORIE PARTICOLARI DI DATI PERSONALI</w:t>
      </w:r>
    </w:p>
    <w:p w:rsidR="006C68A6" w:rsidRPr="006C68A6" w:rsidRDefault="006C68A6" w:rsidP="006C68A6">
      <w:pPr>
        <w:spacing w:line="236" w:lineRule="exact"/>
        <w:jc w:val="both"/>
        <w:rPr>
          <w:rFonts w:asciiTheme="minorHAnsi" w:eastAsia="Times New Roman" w:hAnsiTheme="minorHAnsi" w:cstheme="minorHAnsi"/>
          <w:sz w:val="22"/>
          <w:szCs w:val="22"/>
        </w:rPr>
      </w:pPr>
    </w:p>
    <w:p w:rsidR="006C68A6" w:rsidRDefault="006C68A6" w:rsidP="006C68A6">
      <w:pPr>
        <w:spacing w:line="360" w:lineRule="auto"/>
        <w:jc w:val="both"/>
        <w:rPr>
          <w:rFonts w:asciiTheme="minorHAnsi" w:eastAsia="Arial" w:hAnsiTheme="minorHAnsi" w:cstheme="minorHAnsi"/>
          <w:sz w:val="22"/>
          <w:szCs w:val="22"/>
        </w:rPr>
      </w:pPr>
      <w:r w:rsidRPr="006C68A6">
        <w:rPr>
          <w:rFonts w:asciiTheme="minorHAnsi" w:eastAsia="Arial" w:hAnsiTheme="minorHAnsi" w:cstheme="minorHAnsi"/>
          <w:sz w:val="22"/>
          <w:szCs w:val="22"/>
        </w:rPr>
        <w:t>Il Presidente del Consiglio Comunale, ai sensi dell’art. 39, D.Lgs. 267/2000, nell’ambito delle competenze ad esso riconosciute per la gestione delle sedute del Consiglio, ha il potere di intervenire per far sospendere le riprese, ove lo ritenga opportuno e nei casi in cui ritenga che le modalità di svolgimento dell’attività autorizzata arrechino pregiudizio al normale svolgimento della seduta Consiliare.</w:t>
      </w:r>
    </w:p>
    <w:p w:rsidR="006C68A6" w:rsidRDefault="006C68A6"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lastRenderedPageBreak/>
        <w:t>Al fine di pervenire l’indebita divulgazione di categorie particolari di dati personali ( artt. 9 e 10 del Reg. Europeo 2016/679 GDPR); il Presidente del Consiglio comunale richiama i componenti del Consiglio comunale ad un comportamento consono al ruolo che ricoprono, in modo che evitino di divulgare dati personali non attinenti alla discussione, inutili e inopportuni e, in caso di mancata osservanza da parte dei Consiglieri, può limitare la ripresa, a tutela delle persone presenti o oggetto di discussione.</w:t>
      </w:r>
    </w:p>
    <w:p w:rsidR="006C68A6" w:rsidRDefault="006C68A6"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Al fine di pervenire l’indebita divulgazione dei dati di cui agli artt. 9 e 10 del Reg. Eu 2016/679 GDPR, nonché per tutelare la riservatezza dei soggetti presenti e oggetto del dibattito, sono vietate le riprese audiovisive ogniqualvolta le discussioni consiliari abbiano per oggetto dati di tale natura o più in generale dati che presentino rischi specifici per i diritti e le libertà fondamentali dell’interessato.</w:t>
      </w:r>
    </w:p>
    <w:p w:rsidR="006C68A6" w:rsidRDefault="006C68A6"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Ciascun consigliere è individualmente responsabile per le opinioni ed affermazioni dichiarate durante le riprese.</w:t>
      </w:r>
    </w:p>
    <w:p w:rsidR="006C68A6" w:rsidRDefault="006C68A6" w:rsidP="006C68A6">
      <w:pPr>
        <w:spacing w:line="360" w:lineRule="auto"/>
        <w:jc w:val="both"/>
        <w:rPr>
          <w:rFonts w:asciiTheme="minorHAnsi" w:eastAsia="Arial" w:hAnsiTheme="minorHAnsi" w:cstheme="minorHAnsi"/>
          <w:sz w:val="22"/>
          <w:szCs w:val="22"/>
        </w:rPr>
      </w:pPr>
    </w:p>
    <w:p w:rsidR="006C68A6" w:rsidRDefault="006C68A6" w:rsidP="006C68A6">
      <w:pPr>
        <w:spacing w:line="360" w:lineRule="auto"/>
        <w:jc w:val="both"/>
        <w:rPr>
          <w:rFonts w:asciiTheme="minorHAnsi" w:eastAsia="Arial" w:hAnsiTheme="minorHAnsi" w:cstheme="minorHAnsi"/>
          <w:sz w:val="22"/>
          <w:szCs w:val="22"/>
        </w:rPr>
      </w:pPr>
      <w:r w:rsidRPr="006C68A6">
        <w:rPr>
          <w:rFonts w:asciiTheme="minorHAnsi" w:eastAsia="Arial" w:hAnsiTheme="minorHAnsi" w:cstheme="minorHAnsi"/>
          <w:sz w:val="22"/>
          <w:szCs w:val="22"/>
          <w:u w:val="single"/>
        </w:rPr>
        <w:t>ART.4 – LIMITI DI TRASMISSIONE E COMMERCIALIZZAZIONE</w:t>
      </w:r>
      <w:r>
        <w:rPr>
          <w:rFonts w:asciiTheme="minorHAnsi" w:eastAsia="Arial" w:hAnsiTheme="minorHAnsi" w:cstheme="minorHAnsi"/>
          <w:sz w:val="22"/>
          <w:szCs w:val="22"/>
        </w:rPr>
        <w:t>.</w:t>
      </w:r>
    </w:p>
    <w:p w:rsidR="006C68A6" w:rsidRDefault="004A2357"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L</w:t>
      </w:r>
      <w:r w:rsidR="006C68A6">
        <w:rPr>
          <w:rFonts w:asciiTheme="minorHAnsi" w:eastAsia="Arial" w:hAnsiTheme="minorHAnsi" w:cstheme="minorHAnsi"/>
          <w:sz w:val="22"/>
          <w:szCs w:val="22"/>
        </w:rPr>
        <w:t>a diffusione</w:t>
      </w:r>
      <w:r>
        <w:rPr>
          <w:rFonts w:asciiTheme="minorHAnsi" w:eastAsia="Arial" w:hAnsiTheme="minorHAnsi" w:cstheme="minorHAnsi"/>
          <w:sz w:val="22"/>
          <w:szCs w:val="22"/>
        </w:rPr>
        <w:t xml:space="preserve"> parziale delle riprese effettuate deve essere rispettosa del principio di completezza informativa e di trasparenza.</w:t>
      </w:r>
    </w:p>
    <w:p w:rsidR="004A2357" w:rsidRDefault="004A2357"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È vietato il commercio del materiale audiovisivo da parte di chiunque.</w:t>
      </w:r>
      <w:r w:rsidR="00ED06F5">
        <w:rPr>
          <w:rFonts w:asciiTheme="minorHAnsi" w:eastAsia="Arial" w:hAnsiTheme="minorHAnsi" w:cstheme="minorHAnsi"/>
          <w:sz w:val="22"/>
          <w:szCs w:val="22"/>
        </w:rPr>
        <w:t xml:space="preserve"> </w:t>
      </w:r>
      <w:r w:rsidR="00ED06F5">
        <w:rPr>
          <w:rFonts w:ascii="Arial" w:hAnsi="Arial"/>
        </w:rPr>
        <w:t>Non rientra nella nozione di commercializzazione l’utilizzazione delle sponsorizzazioni durante la riproduzione effettuata da parte del soggetto autorizzato.</w:t>
      </w:r>
    </w:p>
    <w:p w:rsidR="004A2357" w:rsidRDefault="004A2357"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I soggetti autorizzat</w:t>
      </w:r>
      <w:r w:rsidR="00ED06F5">
        <w:rPr>
          <w:rFonts w:asciiTheme="minorHAnsi" w:eastAsia="Arial" w:hAnsiTheme="minorHAnsi" w:cstheme="minorHAnsi"/>
          <w:sz w:val="22"/>
          <w:szCs w:val="22"/>
        </w:rPr>
        <w:t xml:space="preserve">i </w:t>
      </w:r>
      <w:r>
        <w:rPr>
          <w:rFonts w:asciiTheme="minorHAnsi" w:eastAsia="Arial" w:hAnsiTheme="minorHAnsi" w:cstheme="minorHAnsi"/>
          <w:sz w:val="22"/>
          <w:szCs w:val="22"/>
        </w:rPr>
        <w:t>che violino le disposizioni di cui al presente Regolamento, sia nelle riprese sia nella diffusione delle immagini, verranno invitati dal Presidente del Consiglio Comunale a correggere le modalità di ripresa e, in caso di recidiva, potranno non essere più ammessi ad effettuare riprese e decadranno dal relativo diritto.</w:t>
      </w:r>
    </w:p>
    <w:p w:rsidR="004A2357" w:rsidRDefault="004A2357"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Restano ferme le conseguenze giuridiche che l’ordinamento appresta per le violazioni elencate ai commi precedenti.</w:t>
      </w:r>
    </w:p>
    <w:p w:rsidR="004A2357" w:rsidRDefault="004A2357" w:rsidP="006C68A6">
      <w:pPr>
        <w:spacing w:line="360" w:lineRule="auto"/>
        <w:jc w:val="both"/>
        <w:rPr>
          <w:rFonts w:asciiTheme="minorHAnsi" w:eastAsia="Arial" w:hAnsiTheme="minorHAnsi" w:cstheme="minorHAnsi"/>
          <w:sz w:val="22"/>
          <w:szCs w:val="22"/>
        </w:rPr>
      </w:pPr>
    </w:p>
    <w:p w:rsidR="004A2357" w:rsidRPr="00C775C9" w:rsidRDefault="004A2357" w:rsidP="004A2357">
      <w:pPr>
        <w:spacing w:line="360" w:lineRule="auto"/>
        <w:jc w:val="center"/>
        <w:rPr>
          <w:rFonts w:asciiTheme="minorHAnsi" w:eastAsia="Arial" w:hAnsiTheme="minorHAnsi" w:cstheme="minorHAnsi"/>
          <w:b/>
          <w:sz w:val="24"/>
          <w:szCs w:val="24"/>
        </w:rPr>
      </w:pPr>
      <w:r w:rsidRPr="00C775C9">
        <w:rPr>
          <w:rFonts w:asciiTheme="minorHAnsi" w:eastAsia="Arial" w:hAnsiTheme="minorHAnsi" w:cstheme="minorHAnsi"/>
          <w:b/>
          <w:sz w:val="24"/>
          <w:szCs w:val="24"/>
        </w:rPr>
        <w:t>TITOLO II – RIPRESE EFFETTUATE DIRETTAMENTE DAL COMUNE</w:t>
      </w:r>
    </w:p>
    <w:p w:rsidR="004A2357" w:rsidRDefault="004A2357" w:rsidP="006C68A6">
      <w:pPr>
        <w:spacing w:line="360" w:lineRule="auto"/>
        <w:jc w:val="both"/>
        <w:rPr>
          <w:rFonts w:asciiTheme="minorHAnsi" w:eastAsia="Arial" w:hAnsiTheme="minorHAnsi" w:cstheme="minorHAnsi"/>
          <w:sz w:val="22"/>
          <w:szCs w:val="22"/>
        </w:rPr>
      </w:pPr>
    </w:p>
    <w:p w:rsidR="004A2357" w:rsidRDefault="004A2357" w:rsidP="006C68A6">
      <w:pPr>
        <w:spacing w:line="360" w:lineRule="auto"/>
        <w:jc w:val="both"/>
        <w:rPr>
          <w:rFonts w:asciiTheme="minorHAnsi" w:eastAsia="Arial" w:hAnsiTheme="minorHAnsi" w:cstheme="minorHAnsi"/>
          <w:sz w:val="22"/>
          <w:szCs w:val="22"/>
          <w:u w:val="single"/>
        </w:rPr>
      </w:pPr>
      <w:r w:rsidRPr="004A2357">
        <w:rPr>
          <w:rFonts w:asciiTheme="minorHAnsi" w:eastAsia="Arial" w:hAnsiTheme="minorHAnsi" w:cstheme="minorHAnsi"/>
          <w:sz w:val="22"/>
          <w:szCs w:val="22"/>
          <w:u w:val="single"/>
        </w:rPr>
        <w:t>ART.5 – ATTIVITÀ DI COMUNICAZIONE E DIFFUSIONE DA PARTE DEL COMUNE DI RUVO DI PUGLIA</w:t>
      </w:r>
    </w:p>
    <w:p w:rsidR="004A2357" w:rsidRDefault="004A2357" w:rsidP="006C68A6">
      <w:pPr>
        <w:spacing w:line="360" w:lineRule="auto"/>
        <w:jc w:val="both"/>
        <w:rPr>
          <w:rFonts w:asciiTheme="minorHAnsi" w:eastAsia="Arial" w:hAnsiTheme="minorHAnsi" w:cstheme="minorHAnsi"/>
          <w:sz w:val="22"/>
          <w:szCs w:val="22"/>
        </w:rPr>
      </w:pPr>
      <w:r w:rsidRPr="004A2357">
        <w:rPr>
          <w:rFonts w:asciiTheme="minorHAnsi" w:eastAsia="Arial" w:hAnsiTheme="minorHAnsi" w:cstheme="minorHAnsi"/>
          <w:sz w:val="22"/>
          <w:szCs w:val="22"/>
        </w:rPr>
        <w:t xml:space="preserve">Il </w:t>
      </w:r>
      <w:r w:rsidR="00C775C9" w:rsidRPr="004A2357">
        <w:rPr>
          <w:rFonts w:asciiTheme="minorHAnsi" w:eastAsia="Arial" w:hAnsiTheme="minorHAnsi" w:cstheme="minorHAnsi"/>
          <w:sz w:val="22"/>
          <w:szCs w:val="22"/>
        </w:rPr>
        <w:t>C</w:t>
      </w:r>
      <w:r w:rsidRPr="004A2357">
        <w:rPr>
          <w:rFonts w:asciiTheme="minorHAnsi" w:eastAsia="Arial" w:hAnsiTheme="minorHAnsi" w:cstheme="minorHAnsi"/>
          <w:sz w:val="22"/>
          <w:szCs w:val="22"/>
        </w:rPr>
        <w:t xml:space="preserve">omune di </w:t>
      </w:r>
      <w:r>
        <w:rPr>
          <w:rFonts w:asciiTheme="minorHAnsi" w:eastAsia="Arial" w:hAnsiTheme="minorHAnsi" w:cstheme="minorHAnsi"/>
          <w:sz w:val="22"/>
          <w:szCs w:val="22"/>
        </w:rPr>
        <w:t>Ruvo di Puglia può disporre la ripresa e la documentazione diffusa su internet, sul proprio sito web o su canali internet gratuiti, delle sedute pubbliche del Consiglio comunale, informando adeguatamente tutti i presenti della presenza delle telecamere e della diffusione delle immagini, anche attraverso affissioni di avvisi chiari e sintetici agli accessi di ingresso alla Sala consiliare e nella stessa sala.</w:t>
      </w:r>
    </w:p>
    <w:p w:rsidR="004A2357" w:rsidRDefault="004A2357"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lastRenderedPageBreak/>
        <w:t xml:space="preserve">Le operazioni di registrazione video ed audio delle sedute del Consiglio comunale verranno effettuate da dipendenti del Comune o da altri soggetti autorizzati e diffuse in streaming, in contemporanea e, in via successiva, prioritariamente, attraverso la piattaforma web </w:t>
      </w:r>
      <w:r w:rsidR="007805C2">
        <w:rPr>
          <w:rFonts w:asciiTheme="minorHAnsi" w:eastAsia="Arial" w:hAnsiTheme="minorHAnsi" w:cstheme="minorHAnsi"/>
          <w:sz w:val="22"/>
          <w:szCs w:val="22"/>
        </w:rPr>
        <w:t>istituzionale</w:t>
      </w:r>
      <w:r>
        <w:rPr>
          <w:rFonts w:asciiTheme="minorHAnsi" w:eastAsia="Arial" w:hAnsiTheme="minorHAnsi" w:cstheme="minorHAnsi"/>
          <w:sz w:val="22"/>
          <w:szCs w:val="22"/>
        </w:rPr>
        <w:t>.</w:t>
      </w:r>
    </w:p>
    <w:p w:rsidR="004A2357" w:rsidRDefault="004A2357"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Per garantire la diffusione di imm</w:t>
      </w:r>
      <w:r w:rsidR="00035BF1">
        <w:rPr>
          <w:rFonts w:asciiTheme="minorHAnsi" w:eastAsia="Arial" w:hAnsiTheme="minorHAnsi" w:cstheme="minorHAnsi"/>
          <w:sz w:val="22"/>
          <w:szCs w:val="22"/>
        </w:rPr>
        <w:t>agini e di informazioni pertinenti e non eccedenti rispetto alla finalità perseguite, le riprese avranno ad oggetto unicamente gli interventi dei relatori e dei componenti del Consiglio comunale.</w:t>
      </w:r>
    </w:p>
    <w:p w:rsidR="00035BF1" w:rsidRDefault="00035BF1"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Viene garantita l’osservanza di una particolare cautela per i dati di cui agli artt. 9 e 10 del GDPR, per i quali vige il rigoroso rispetto del principio di stretta necessità, pertinenza e non eccedenza. Detti principi comportano, dunque, che tali dati potranno essere diffusi nei soli limiti in cui ciò risulti necessario per assicurare il rispetto del principio di pubblicità e diffusione dell’attività istituzionale. Resta inteso che, in nessun caso, potranno essere diffusi dati idonei a rilevare lo stato di salute delle persone.</w:t>
      </w:r>
    </w:p>
    <w:p w:rsidR="00035BF1" w:rsidRDefault="00035BF1" w:rsidP="006C68A6">
      <w:pPr>
        <w:spacing w:line="360" w:lineRule="auto"/>
        <w:jc w:val="both"/>
        <w:rPr>
          <w:rFonts w:asciiTheme="minorHAnsi" w:eastAsia="Arial" w:hAnsiTheme="minorHAnsi" w:cstheme="minorHAnsi"/>
          <w:sz w:val="22"/>
          <w:szCs w:val="22"/>
        </w:rPr>
      </w:pPr>
    </w:p>
    <w:p w:rsidR="00035BF1" w:rsidRDefault="00035BF1" w:rsidP="006C68A6">
      <w:pPr>
        <w:spacing w:line="360" w:lineRule="auto"/>
        <w:jc w:val="both"/>
        <w:rPr>
          <w:rFonts w:asciiTheme="minorHAnsi" w:eastAsia="Arial" w:hAnsiTheme="minorHAnsi" w:cstheme="minorHAnsi"/>
          <w:sz w:val="22"/>
          <w:szCs w:val="22"/>
        </w:rPr>
      </w:pPr>
      <w:r w:rsidRPr="00035BF1">
        <w:rPr>
          <w:rFonts w:asciiTheme="minorHAnsi" w:eastAsia="Arial" w:hAnsiTheme="minorHAnsi" w:cstheme="minorHAnsi"/>
          <w:u w:val="single"/>
        </w:rPr>
        <w:t>ART.6 – TRATTAMENTO DEI DATI PERSONALI E RISPETTO DELLA NORMATIVA SUL TRATTAMENTO DEI DATI PERSONALI</w:t>
      </w:r>
      <w:r>
        <w:rPr>
          <w:rFonts w:asciiTheme="minorHAnsi" w:eastAsia="Arial" w:hAnsiTheme="minorHAnsi" w:cstheme="minorHAnsi"/>
          <w:sz w:val="22"/>
          <w:szCs w:val="22"/>
        </w:rPr>
        <w:t>.</w:t>
      </w:r>
    </w:p>
    <w:p w:rsidR="00035BF1" w:rsidRDefault="00035BF1"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Le telecamere preposte alla ripresa della seduta consiliare sono orientate in modo tale che il pubblico non venga inquadrato, limitandosi allo spazio riservato ai componenti del </w:t>
      </w:r>
      <w:r w:rsidR="00C775C9">
        <w:rPr>
          <w:rFonts w:asciiTheme="minorHAnsi" w:eastAsia="Arial" w:hAnsiTheme="minorHAnsi" w:cstheme="minorHAnsi"/>
          <w:sz w:val="22"/>
          <w:szCs w:val="22"/>
        </w:rPr>
        <w:t>C</w:t>
      </w:r>
      <w:r>
        <w:rPr>
          <w:rFonts w:asciiTheme="minorHAnsi" w:eastAsia="Arial" w:hAnsiTheme="minorHAnsi" w:cstheme="minorHAnsi"/>
          <w:sz w:val="22"/>
          <w:szCs w:val="22"/>
        </w:rPr>
        <w:t>onsiglio comunale.</w:t>
      </w:r>
    </w:p>
    <w:p w:rsidR="00035BF1" w:rsidRDefault="00035BF1"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Il </w:t>
      </w:r>
      <w:r w:rsidR="00C775C9">
        <w:rPr>
          <w:rFonts w:asciiTheme="minorHAnsi" w:eastAsia="Arial" w:hAnsiTheme="minorHAnsi" w:cstheme="minorHAnsi"/>
          <w:sz w:val="22"/>
          <w:szCs w:val="22"/>
        </w:rPr>
        <w:t>C</w:t>
      </w:r>
      <w:r>
        <w:rPr>
          <w:rFonts w:asciiTheme="minorHAnsi" w:eastAsia="Arial" w:hAnsiTheme="minorHAnsi" w:cstheme="minorHAnsi"/>
          <w:sz w:val="22"/>
          <w:szCs w:val="22"/>
        </w:rPr>
        <w:t xml:space="preserve">onsigliere comunale che non intenda farsi, eccezionalmente, riprendere, comunica tale volontà al Presidente del </w:t>
      </w:r>
      <w:r w:rsidR="00C775C9">
        <w:rPr>
          <w:rFonts w:asciiTheme="minorHAnsi" w:eastAsia="Arial" w:hAnsiTheme="minorHAnsi" w:cstheme="minorHAnsi"/>
          <w:sz w:val="22"/>
          <w:szCs w:val="22"/>
        </w:rPr>
        <w:t>C</w:t>
      </w:r>
      <w:r>
        <w:rPr>
          <w:rFonts w:asciiTheme="minorHAnsi" w:eastAsia="Arial" w:hAnsiTheme="minorHAnsi" w:cstheme="minorHAnsi"/>
          <w:sz w:val="22"/>
          <w:szCs w:val="22"/>
        </w:rPr>
        <w:t>onsiglio prima dell’inizio delle riprese.</w:t>
      </w:r>
    </w:p>
    <w:p w:rsidR="00035BF1" w:rsidRDefault="00035BF1"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Nel caso di diffusione delle immagini in via successiva, il Presidente del </w:t>
      </w:r>
      <w:r w:rsidR="00C775C9">
        <w:rPr>
          <w:rFonts w:asciiTheme="minorHAnsi" w:eastAsia="Arial" w:hAnsiTheme="minorHAnsi" w:cstheme="minorHAnsi"/>
          <w:sz w:val="22"/>
          <w:szCs w:val="22"/>
        </w:rPr>
        <w:t>C</w:t>
      </w:r>
      <w:r>
        <w:rPr>
          <w:rFonts w:asciiTheme="minorHAnsi" w:eastAsia="Arial" w:hAnsiTheme="minorHAnsi" w:cstheme="minorHAnsi"/>
          <w:sz w:val="22"/>
          <w:szCs w:val="22"/>
        </w:rPr>
        <w:t>onsiglio comunale provvederà, nel rispetto di quanto prescritto precedentemente, ad evitare la diffusione dei dati di cui agli artt. 9 e 10 del GDPR, anche disponendo il taglio e l’esclusione della diffusione di porzioni di registrazioni effettuate.</w:t>
      </w:r>
    </w:p>
    <w:p w:rsidR="00035BF1" w:rsidRDefault="00035BF1"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Nel rispetto della generale normativa in materia di trattamento dei dati personali, cui si rinvia, il Comune di Ruvo di Puglia è individuato titolare del trattamento dei dati raccolti attraverso le riprese effettuate dal Comune nella persona del Sindaco pro tempore</w:t>
      </w:r>
      <w:r w:rsidR="000663F8">
        <w:rPr>
          <w:rFonts w:asciiTheme="minorHAnsi" w:eastAsia="Arial" w:hAnsiTheme="minorHAnsi" w:cstheme="minorHAnsi"/>
          <w:sz w:val="22"/>
          <w:szCs w:val="22"/>
        </w:rPr>
        <w:t xml:space="preserve">. </w:t>
      </w:r>
    </w:p>
    <w:p w:rsidR="000663F8" w:rsidRDefault="000663F8"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Il gestore privato affidat</w:t>
      </w:r>
      <w:r w:rsidR="007805C2">
        <w:rPr>
          <w:rFonts w:asciiTheme="minorHAnsi" w:eastAsia="Arial" w:hAnsiTheme="minorHAnsi" w:cstheme="minorHAnsi"/>
          <w:sz w:val="22"/>
          <w:szCs w:val="22"/>
        </w:rPr>
        <w:t>ario</w:t>
      </w:r>
      <w:r>
        <w:rPr>
          <w:rFonts w:asciiTheme="minorHAnsi" w:eastAsia="Arial" w:hAnsiTheme="minorHAnsi" w:cstheme="minorHAnsi"/>
          <w:sz w:val="22"/>
          <w:szCs w:val="22"/>
        </w:rPr>
        <w:t xml:space="preserve"> d</w:t>
      </w:r>
      <w:r w:rsidR="007805C2">
        <w:rPr>
          <w:rFonts w:asciiTheme="minorHAnsi" w:eastAsia="Arial" w:hAnsiTheme="minorHAnsi" w:cstheme="minorHAnsi"/>
          <w:sz w:val="22"/>
          <w:szCs w:val="22"/>
        </w:rPr>
        <w:t>e</w:t>
      </w:r>
      <w:r>
        <w:rPr>
          <w:rFonts w:asciiTheme="minorHAnsi" w:eastAsia="Arial" w:hAnsiTheme="minorHAnsi" w:cstheme="minorHAnsi"/>
          <w:sz w:val="22"/>
          <w:szCs w:val="22"/>
        </w:rPr>
        <w:t>l</w:t>
      </w:r>
      <w:r w:rsidR="007805C2">
        <w:rPr>
          <w:rFonts w:asciiTheme="minorHAnsi" w:eastAsia="Arial" w:hAnsiTheme="minorHAnsi" w:cstheme="minorHAnsi"/>
          <w:sz w:val="22"/>
          <w:szCs w:val="22"/>
        </w:rPr>
        <w:t>l</w:t>
      </w:r>
      <w:r>
        <w:rPr>
          <w:rFonts w:asciiTheme="minorHAnsi" w:eastAsia="Arial" w:hAnsiTheme="minorHAnsi" w:cstheme="minorHAnsi"/>
          <w:sz w:val="22"/>
          <w:szCs w:val="22"/>
        </w:rPr>
        <w:t>’incarico di ripresa e/o successiva gestione, manutenzione e aggiornamento è individuato quale Responsabile del trattamento dei dati rilevati con le riprese di cui ai commi precedenti.</w:t>
      </w:r>
    </w:p>
    <w:p w:rsidR="000663F8" w:rsidRDefault="000663F8"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Sono assolutamente vietate le riprese video di discussioni che riguardano il trattamento di dati personali indicati negli articoli 9 e 10 del GDPR.</w:t>
      </w:r>
    </w:p>
    <w:p w:rsidR="000663F8" w:rsidRDefault="000663F8"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Il Presidente del </w:t>
      </w:r>
      <w:r w:rsidR="00C775C9">
        <w:rPr>
          <w:rFonts w:asciiTheme="minorHAnsi" w:eastAsia="Arial" w:hAnsiTheme="minorHAnsi" w:cstheme="minorHAnsi"/>
          <w:sz w:val="22"/>
          <w:szCs w:val="22"/>
        </w:rPr>
        <w:t>C</w:t>
      </w:r>
      <w:r>
        <w:rPr>
          <w:rFonts w:asciiTheme="minorHAnsi" w:eastAsia="Arial" w:hAnsiTheme="minorHAnsi" w:cstheme="minorHAnsi"/>
          <w:sz w:val="22"/>
          <w:szCs w:val="22"/>
        </w:rPr>
        <w:t>onsiglio comunale, nei casi sopra elencati, dispone l’immediata interruzione delle riprese video.</w:t>
      </w:r>
    </w:p>
    <w:p w:rsidR="00C775C9" w:rsidRPr="00C775C9" w:rsidRDefault="000663F8" w:rsidP="00C775C9">
      <w:pPr>
        <w:spacing w:line="360" w:lineRule="auto"/>
        <w:jc w:val="center"/>
        <w:rPr>
          <w:rFonts w:asciiTheme="minorHAnsi" w:eastAsia="Arial" w:hAnsiTheme="minorHAnsi" w:cstheme="minorHAnsi"/>
          <w:b/>
          <w:sz w:val="24"/>
          <w:szCs w:val="24"/>
        </w:rPr>
      </w:pPr>
      <w:r w:rsidRPr="00C775C9">
        <w:rPr>
          <w:rFonts w:asciiTheme="minorHAnsi" w:eastAsia="Arial" w:hAnsiTheme="minorHAnsi" w:cstheme="minorHAnsi"/>
          <w:b/>
          <w:sz w:val="24"/>
          <w:szCs w:val="24"/>
        </w:rPr>
        <w:t>TITOLO III – RIPRESE EFFETTUATE NELL’ESERCIZIO</w:t>
      </w:r>
    </w:p>
    <w:p w:rsidR="000663F8" w:rsidRPr="00C775C9" w:rsidRDefault="000663F8" w:rsidP="00C775C9">
      <w:pPr>
        <w:spacing w:line="360" w:lineRule="auto"/>
        <w:jc w:val="center"/>
        <w:rPr>
          <w:rFonts w:asciiTheme="minorHAnsi" w:eastAsia="Arial" w:hAnsiTheme="minorHAnsi" w:cstheme="minorHAnsi"/>
          <w:b/>
          <w:sz w:val="24"/>
          <w:szCs w:val="24"/>
        </w:rPr>
      </w:pPr>
      <w:r w:rsidRPr="00C775C9">
        <w:rPr>
          <w:rFonts w:asciiTheme="minorHAnsi" w:eastAsia="Arial" w:hAnsiTheme="minorHAnsi" w:cstheme="minorHAnsi"/>
          <w:b/>
          <w:sz w:val="24"/>
          <w:szCs w:val="24"/>
        </w:rPr>
        <w:t>DEL DIRITTO DI CRONACA</w:t>
      </w:r>
    </w:p>
    <w:p w:rsidR="000663F8" w:rsidRDefault="000663F8" w:rsidP="006C68A6">
      <w:pPr>
        <w:spacing w:line="360" w:lineRule="auto"/>
        <w:jc w:val="both"/>
        <w:rPr>
          <w:rFonts w:asciiTheme="minorHAnsi" w:eastAsia="Arial" w:hAnsiTheme="minorHAnsi" w:cstheme="minorHAnsi"/>
          <w:sz w:val="22"/>
          <w:szCs w:val="22"/>
        </w:rPr>
      </w:pPr>
    </w:p>
    <w:p w:rsidR="000663F8" w:rsidRPr="000663F8" w:rsidRDefault="000663F8" w:rsidP="006C68A6">
      <w:pPr>
        <w:spacing w:line="360" w:lineRule="auto"/>
        <w:jc w:val="both"/>
        <w:rPr>
          <w:rFonts w:asciiTheme="minorHAnsi" w:eastAsia="Arial" w:hAnsiTheme="minorHAnsi" w:cstheme="minorHAnsi"/>
          <w:sz w:val="22"/>
          <w:szCs w:val="22"/>
          <w:u w:val="single"/>
        </w:rPr>
      </w:pPr>
      <w:r w:rsidRPr="000663F8">
        <w:rPr>
          <w:rFonts w:asciiTheme="minorHAnsi" w:eastAsia="Arial" w:hAnsiTheme="minorHAnsi" w:cstheme="minorHAnsi"/>
          <w:sz w:val="22"/>
          <w:szCs w:val="22"/>
          <w:u w:val="single"/>
        </w:rPr>
        <w:lastRenderedPageBreak/>
        <w:t>ART.7 – ESERCIZIO DEL DIRITTO DI CRONACA.</w:t>
      </w:r>
    </w:p>
    <w:p w:rsidR="000663F8" w:rsidRDefault="000663F8"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 xml:space="preserve">La diffusione delle immagini delle sedute consiliari da parte della televisione, a scopi giornalistici, deve ritenersi in generale consentita, anche senza il consenso degli interessati, sulla base di quanto disposto dal GDPR, dagli artt. 136 e ss. </w:t>
      </w:r>
      <w:r w:rsidR="00C775C9">
        <w:rPr>
          <w:rFonts w:asciiTheme="minorHAnsi" w:eastAsia="Arial" w:hAnsiTheme="minorHAnsi" w:cstheme="minorHAnsi"/>
          <w:sz w:val="22"/>
          <w:szCs w:val="22"/>
        </w:rPr>
        <w:t>d</w:t>
      </w:r>
      <w:r>
        <w:rPr>
          <w:rFonts w:asciiTheme="minorHAnsi" w:eastAsia="Arial" w:hAnsiTheme="minorHAnsi" w:cstheme="minorHAnsi"/>
          <w:sz w:val="22"/>
          <w:szCs w:val="22"/>
        </w:rPr>
        <w:t xml:space="preserve">el D.Lgs. </w:t>
      </w:r>
      <w:r w:rsidR="00C775C9">
        <w:rPr>
          <w:rFonts w:asciiTheme="minorHAnsi" w:eastAsia="Arial" w:hAnsiTheme="minorHAnsi" w:cstheme="minorHAnsi"/>
          <w:sz w:val="22"/>
          <w:szCs w:val="22"/>
        </w:rPr>
        <w:t>n.</w:t>
      </w:r>
      <w:r>
        <w:rPr>
          <w:rFonts w:asciiTheme="minorHAnsi" w:eastAsia="Arial" w:hAnsiTheme="minorHAnsi" w:cstheme="minorHAnsi"/>
          <w:sz w:val="22"/>
          <w:szCs w:val="22"/>
        </w:rPr>
        <w:t xml:space="preserve">196/2003 (così come modificato dal D.Lgs. </w:t>
      </w:r>
      <w:r w:rsidR="00C775C9">
        <w:rPr>
          <w:rFonts w:asciiTheme="minorHAnsi" w:eastAsia="Arial" w:hAnsiTheme="minorHAnsi" w:cstheme="minorHAnsi"/>
          <w:sz w:val="22"/>
          <w:szCs w:val="22"/>
        </w:rPr>
        <w:t>n.</w:t>
      </w:r>
      <w:r>
        <w:rPr>
          <w:rFonts w:asciiTheme="minorHAnsi" w:eastAsia="Arial" w:hAnsiTheme="minorHAnsi" w:cstheme="minorHAnsi"/>
          <w:sz w:val="22"/>
          <w:szCs w:val="22"/>
        </w:rPr>
        <w:t>101/2018) e dalle Regole deontologiche relative al trattamento di dati personali nell’esercizio dell’attività giornalistica pubblicate ai sensi dell’art.20, comma 4 del D.Lgs n.101/2018, ai quali il presente Regolamento opera espresso rinvio.</w:t>
      </w:r>
    </w:p>
    <w:p w:rsidR="000663F8" w:rsidRDefault="000663F8"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I giornalisti professionisti/pubbl</w:t>
      </w:r>
      <w:r w:rsidR="007805C2">
        <w:rPr>
          <w:rFonts w:asciiTheme="minorHAnsi" w:eastAsia="Arial" w:hAnsiTheme="minorHAnsi" w:cstheme="minorHAnsi"/>
          <w:sz w:val="22"/>
          <w:szCs w:val="22"/>
        </w:rPr>
        <w:t>i</w:t>
      </w:r>
      <w:r>
        <w:rPr>
          <w:rFonts w:asciiTheme="minorHAnsi" w:eastAsia="Arial" w:hAnsiTheme="minorHAnsi" w:cstheme="minorHAnsi"/>
          <w:sz w:val="22"/>
          <w:szCs w:val="22"/>
        </w:rPr>
        <w:t>cisti dovranno accreditarsi (con cineoperatori, fotografi, ecc.) entro le ore</w:t>
      </w:r>
      <w:r w:rsidR="007805C2">
        <w:rPr>
          <w:rFonts w:asciiTheme="minorHAnsi" w:eastAsia="Arial" w:hAnsiTheme="minorHAnsi" w:cstheme="minorHAnsi"/>
          <w:sz w:val="22"/>
          <w:szCs w:val="22"/>
        </w:rPr>
        <w:t xml:space="preserve"> 12,00</w:t>
      </w:r>
      <w:r>
        <w:rPr>
          <w:rFonts w:asciiTheme="minorHAnsi" w:eastAsia="Arial" w:hAnsiTheme="minorHAnsi" w:cstheme="minorHAnsi"/>
          <w:sz w:val="22"/>
          <w:szCs w:val="22"/>
        </w:rPr>
        <w:t xml:space="preserve"> del giorno precedente l’inizio dei lavori.</w:t>
      </w:r>
    </w:p>
    <w:p w:rsidR="000663F8" w:rsidRDefault="000663F8"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Il Presidente del consiglio, entro le ore</w:t>
      </w:r>
      <w:r w:rsidR="007805C2">
        <w:rPr>
          <w:rFonts w:asciiTheme="minorHAnsi" w:eastAsia="Arial" w:hAnsiTheme="minorHAnsi" w:cstheme="minorHAnsi"/>
          <w:sz w:val="22"/>
          <w:szCs w:val="22"/>
        </w:rPr>
        <w:t xml:space="preserve"> 13,30 </w:t>
      </w:r>
      <w:r>
        <w:rPr>
          <w:rFonts w:asciiTheme="minorHAnsi" w:eastAsia="Arial" w:hAnsiTheme="minorHAnsi" w:cstheme="minorHAnsi"/>
          <w:sz w:val="22"/>
          <w:szCs w:val="22"/>
        </w:rPr>
        <w:t>del giorno della convocazione, può autorizzare le riprese.</w:t>
      </w:r>
    </w:p>
    <w:p w:rsidR="000663F8" w:rsidRDefault="000663F8"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Non è precluso al giornalista esprimere eventuali opinioni o commenti durante le riprese televisive, senza arrecare</w:t>
      </w:r>
      <w:r w:rsidR="00505B20">
        <w:rPr>
          <w:rFonts w:asciiTheme="minorHAnsi" w:eastAsia="Arial" w:hAnsiTheme="minorHAnsi" w:cstheme="minorHAnsi"/>
          <w:sz w:val="22"/>
          <w:szCs w:val="22"/>
        </w:rPr>
        <w:t xml:space="preserve"> disturbo, rappresentando anche tale facoltà una modalità di espressione del diritto di libertà di manifestazione del pensiero tutelato dall’art. 21 della Costituzione e dall’art.6, comma 3, del Codice deontologico di cui al presente articolo.</w:t>
      </w:r>
    </w:p>
    <w:p w:rsidR="00505B20" w:rsidRDefault="00505B20"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In osservanza della vigente normativa in materia di protezione dei dati personali è in ogni caso, riconosciuta agli interessati la facoltà di esercitare, direttamente presso l’emittente televisiva, i diritti riconosciuti dall’ordinamento a tutela dei dati trattati, ivi compreso quello di prendere visione delle riprese effettuate durante le sedute consiliari.</w:t>
      </w:r>
    </w:p>
    <w:p w:rsidR="00C775C9" w:rsidRDefault="00C775C9" w:rsidP="006C68A6">
      <w:pPr>
        <w:spacing w:line="360" w:lineRule="auto"/>
        <w:jc w:val="both"/>
        <w:rPr>
          <w:rFonts w:asciiTheme="minorHAnsi" w:eastAsia="Arial" w:hAnsiTheme="minorHAnsi" w:cstheme="minorHAnsi"/>
          <w:sz w:val="22"/>
          <w:szCs w:val="22"/>
        </w:rPr>
      </w:pPr>
    </w:p>
    <w:p w:rsidR="00C775C9" w:rsidRDefault="00C775C9" w:rsidP="006C68A6">
      <w:pPr>
        <w:spacing w:line="360" w:lineRule="auto"/>
        <w:jc w:val="both"/>
        <w:rPr>
          <w:rFonts w:asciiTheme="minorHAnsi" w:eastAsia="Arial" w:hAnsiTheme="minorHAnsi" w:cstheme="minorHAnsi"/>
          <w:sz w:val="22"/>
          <w:szCs w:val="22"/>
        </w:rPr>
      </w:pPr>
    </w:p>
    <w:p w:rsidR="00505B20" w:rsidRDefault="00505B20" w:rsidP="006C68A6">
      <w:pPr>
        <w:spacing w:line="360" w:lineRule="auto"/>
        <w:jc w:val="both"/>
        <w:rPr>
          <w:rFonts w:asciiTheme="minorHAnsi" w:eastAsia="Arial" w:hAnsiTheme="minorHAnsi" w:cstheme="minorHAnsi"/>
          <w:sz w:val="22"/>
          <w:szCs w:val="22"/>
          <w:u w:val="single"/>
        </w:rPr>
      </w:pPr>
      <w:r w:rsidRPr="00505B20">
        <w:rPr>
          <w:rFonts w:asciiTheme="minorHAnsi" w:eastAsia="Arial" w:hAnsiTheme="minorHAnsi" w:cstheme="minorHAnsi"/>
          <w:sz w:val="22"/>
          <w:szCs w:val="22"/>
          <w:u w:val="single"/>
        </w:rPr>
        <w:t>ART.8 – MODALITÀ DI RIPRESA.</w:t>
      </w:r>
    </w:p>
    <w:p w:rsidR="00505B20" w:rsidRDefault="00505B20"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Le riprese eseguite ai sensi dell’articolo precedente dovranno essere effettuate dagli spazi riservati al pubblico o appositamente individuati.</w:t>
      </w:r>
    </w:p>
    <w:p w:rsidR="00505B20" w:rsidRDefault="00505B20"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Non è consentito l’impianto dei fari illuminanti se non nelle fasi strettamente necessarie alle riprese televisive.</w:t>
      </w:r>
    </w:p>
    <w:p w:rsidR="00505B20" w:rsidRDefault="00505B20" w:rsidP="006C68A6">
      <w:pPr>
        <w:spacing w:line="360" w:lineRule="auto"/>
        <w:jc w:val="both"/>
        <w:rPr>
          <w:rFonts w:asciiTheme="minorHAnsi" w:eastAsia="Arial" w:hAnsiTheme="minorHAnsi" w:cstheme="minorHAnsi"/>
          <w:sz w:val="22"/>
          <w:szCs w:val="22"/>
        </w:rPr>
      </w:pPr>
    </w:p>
    <w:p w:rsidR="00C775C9" w:rsidRDefault="00C775C9" w:rsidP="006C68A6">
      <w:pPr>
        <w:spacing w:line="360" w:lineRule="auto"/>
        <w:jc w:val="both"/>
        <w:rPr>
          <w:rFonts w:asciiTheme="minorHAnsi" w:eastAsia="Arial" w:hAnsiTheme="minorHAnsi" w:cstheme="minorHAnsi"/>
          <w:sz w:val="22"/>
          <w:szCs w:val="22"/>
        </w:rPr>
      </w:pPr>
    </w:p>
    <w:p w:rsidR="00C775C9" w:rsidRDefault="00C775C9" w:rsidP="006C68A6">
      <w:pPr>
        <w:spacing w:line="360" w:lineRule="auto"/>
        <w:jc w:val="both"/>
        <w:rPr>
          <w:rFonts w:asciiTheme="minorHAnsi" w:eastAsia="Arial" w:hAnsiTheme="minorHAnsi" w:cstheme="minorHAnsi"/>
          <w:sz w:val="22"/>
          <w:szCs w:val="22"/>
        </w:rPr>
      </w:pPr>
    </w:p>
    <w:p w:rsidR="00505B20" w:rsidRPr="00C775C9" w:rsidRDefault="00C775C9" w:rsidP="006C68A6">
      <w:pPr>
        <w:spacing w:line="360" w:lineRule="auto"/>
        <w:jc w:val="both"/>
        <w:rPr>
          <w:rFonts w:asciiTheme="minorHAnsi" w:eastAsia="Arial" w:hAnsiTheme="minorHAnsi" w:cstheme="minorHAnsi"/>
          <w:sz w:val="22"/>
          <w:szCs w:val="22"/>
          <w:u w:val="single"/>
        </w:rPr>
      </w:pPr>
      <w:r w:rsidRPr="00C775C9">
        <w:rPr>
          <w:rFonts w:asciiTheme="minorHAnsi" w:eastAsia="Arial" w:hAnsiTheme="minorHAnsi" w:cstheme="minorHAnsi"/>
          <w:sz w:val="22"/>
          <w:szCs w:val="22"/>
          <w:u w:val="single"/>
        </w:rPr>
        <w:t>ART.9 – INTERVISTE</w:t>
      </w:r>
    </w:p>
    <w:p w:rsidR="00505B20" w:rsidRDefault="00505B20"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Gli amministratori, i consiglieri comunali e, in ogni caso, tutti coloro che dovessero essere  interpellati, potranno concedere interviste esclusivamente all’esterno della sala consiliare, al fine di evitare ogni intralcio ai lavori del consiglio durante lo svolgimento delle sedute.</w:t>
      </w:r>
    </w:p>
    <w:p w:rsidR="00505B20" w:rsidRDefault="00505B20" w:rsidP="006C68A6">
      <w:pPr>
        <w:spacing w:line="360" w:lineRule="auto"/>
        <w:jc w:val="both"/>
        <w:rPr>
          <w:rFonts w:asciiTheme="minorHAnsi" w:eastAsia="Arial" w:hAnsiTheme="minorHAnsi" w:cstheme="minorHAnsi"/>
          <w:sz w:val="22"/>
          <w:szCs w:val="22"/>
        </w:rPr>
      </w:pPr>
    </w:p>
    <w:p w:rsidR="00C775C9" w:rsidRDefault="00C775C9" w:rsidP="006C68A6">
      <w:pPr>
        <w:spacing w:line="360" w:lineRule="auto"/>
        <w:jc w:val="both"/>
        <w:rPr>
          <w:rFonts w:asciiTheme="minorHAnsi" w:eastAsia="Arial" w:hAnsiTheme="minorHAnsi" w:cstheme="minorHAnsi"/>
          <w:sz w:val="22"/>
          <w:szCs w:val="22"/>
        </w:rPr>
      </w:pPr>
    </w:p>
    <w:p w:rsidR="007805C2" w:rsidRDefault="007805C2" w:rsidP="006C68A6">
      <w:pPr>
        <w:spacing w:line="360" w:lineRule="auto"/>
        <w:jc w:val="both"/>
        <w:rPr>
          <w:rFonts w:asciiTheme="minorHAnsi" w:eastAsia="Arial" w:hAnsiTheme="minorHAnsi" w:cstheme="minorHAnsi"/>
          <w:sz w:val="22"/>
          <w:szCs w:val="22"/>
        </w:rPr>
      </w:pPr>
    </w:p>
    <w:p w:rsidR="007805C2" w:rsidRDefault="007805C2" w:rsidP="006C68A6">
      <w:pPr>
        <w:spacing w:line="360" w:lineRule="auto"/>
        <w:jc w:val="both"/>
        <w:rPr>
          <w:rFonts w:asciiTheme="minorHAnsi" w:eastAsia="Arial" w:hAnsiTheme="minorHAnsi" w:cstheme="minorHAnsi"/>
          <w:sz w:val="22"/>
          <w:szCs w:val="22"/>
        </w:rPr>
      </w:pPr>
    </w:p>
    <w:p w:rsidR="00C775C9" w:rsidRDefault="00C775C9" w:rsidP="006C68A6">
      <w:pPr>
        <w:spacing w:line="360" w:lineRule="auto"/>
        <w:jc w:val="both"/>
        <w:rPr>
          <w:rFonts w:asciiTheme="minorHAnsi" w:eastAsia="Arial" w:hAnsiTheme="minorHAnsi" w:cstheme="minorHAnsi"/>
          <w:sz w:val="22"/>
          <w:szCs w:val="22"/>
        </w:rPr>
      </w:pPr>
    </w:p>
    <w:p w:rsidR="00505B20" w:rsidRPr="00C775C9" w:rsidRDefault="00C775C9" w:rsidP="00C775C9">
      <w:pPr>
        <w:spacing w:line="360" w:lineRule="auto"/>
        <w:jc w:val="center"/>
        <w:rPr>
          <w:rFonts w:asciiTheme="minorHAnsi" w:eastAsia="Arial" w:hAnsiTheme="minorHAnsi" w:cstheme="minorHAnsi"/>
          <w:b/>
          <w:sz w:val="28"/>
          <w:szCs w:val="28"/>
        </w:rPr>
      </w:pPr>
      <w:r w:rsidRPr="00C775C9">
        <w:rPr>
          <w:rFonts w:asciiTheme="minorHAnsi" w:eastAsia="Arial" w:hAnsiTheme="minorHAnsi" w:cstheme="minorHAnsi"/>
          <w:b/>
          <w:sz w:val="28"/>
          <w:szCs w:val="28"/>
        </w:rPr>
        <w:t>TITOLO IV – DISPOSIZIONI FINALI</w:t>
      </w:r>
    </w:p>
    <w:p w:rsidR="00505B20" w:rsidRDefault="00505B20" w:rsidP="006C68A6">
      <w:pPr>
        <w:spacing w:line="360" w:lineRule="auto"/>
        <w:jc w:val="both"/>
        <w:rPr>
          <w:rFonts w:asciiTheme="minorHAnsi" w:eastAsia="Arial" w:hAnsiTheme="minorHAnsi" w:cstheme="minorHAnsi"/>
          <w:sz w:val="22"/>
          <w:szCs w:val="22"/>
        </w:rPr>
      </w:pPr>
    </w:p>
    <w:p w:rsidR="00505B20" w:rsidRPr="00C775C9" w:rsidRDefault="00C775C9" w:rsidP="006C68A6">
      <w:pPr>
        <w:spacing w:line="360" w:lineRule="auto"/>
        <w:jc w:val="both"/>
        <w:rPr>
          <w:rFonts w:asciiTheme="minorHAnsi" w:eastAsia="Arial" w:hAnsiTheme="minorHAnsi" w:cstheme="minorHAnsi"/>
          <w:sz w:val="22"/>
          <w:szCs w:val="22"/>
          <w:u w:val="single"/>
        </w:rPr>
      </w:pPr>
      <w:r w:rsidRPr="00C775C9">
        <w:rPr>
          <w:rFonts w:asciiTheme="minorHAnsi" w:eastAsia="Arial" w:hAnsiTheme="minorHAnsi" w:cstheme="minorHAnsi"/>
          <w:sz w:val="22"/>
          <w:szCs w:val="22"/>
          <w:u w:val="single"/>
        </w:rPr>
        <w:t>ART.10 – NORMA DI RINVIO</w:t>
      </w:r>
      <w:r>
        <w:rPr>
          <w:rFonts w:asciiTheme="minorHAnsi" w:eastAsia="Arial" w:hAnsiTheme="minorHAnsi" w:cstheme="minorHAnsi"/>
          <w:sz w:val="22"/>
          <w:szCs w:val="22"/>
          <w:u w:val="single"/>
        </w:rPr>
        <w:t>.</w:t>
      </w:r>
    </w:p>
    <w:p w:rsidR="00505B20" w:rsidRDefault="00505B20"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Per quanto non espressamente disciplinato nel presente Regolamento, si applicano le disposizioni di cui al Reg. EU 2016/679 GDPR ed il Codice in materia di protezione dei dati personali approvato con D</w:t>
      </w:r>
      <w:r w:rsidR="00C775C9">
        <w:rPr>
          <w:rFonts w:asciiTheme="minorHAnsi" w:eastAsia="Arial" w:hAnsiTheme="minorHAnsi" w:cstheme="minorHAnsi"/>
          <w:sz w:val="22"/>
          <w:szCs w:val="22"/>
        </w:rPr>
        <w:t>.Lgs</w:t>
      </w:r>
      <w:r>
        <w:rPr>
          <w:rFonts w:asciiTheme="minorHAnsi" w:eastAsia="Arial" w:hAnsiTheme="minorHAnsi" w:cstheme="minorHAnsi"/>
          <w:sz w:val="22"/>
          <w:szCs w:val="22"/>
        </w:rPr>
        <w:t>. n.196/2003 e successive modifiche ed integrazioni.</w:t>
      </w:r>
    </w:p>
    <w:p w:rsidR="00C775C9" w:rsidRDefault="00C775C9" w:rsidP="006C68A6">
      <w:pPr>
        <w:spacing w:line="360" w:lineRule="auto"/>
        <w:jc w:val="both"/>
        <w:rPr>
          <w:rFonts w:asciiTheme="minorHAnsi" w:eastAsia="Arial" w:hAnsiTheme="minorHAnsi" w:cstheme="minorHAnsi"/>
          <w:sz w:val="22"/>
          <w:szCs w:val="22"/>
        </w:rPr>
      </w:pPr>
    </w:p>
    <w:p w:rsidR="00505B20" w:rsidRPr="00C775C9" w:rsidRDefault="00C775C9" w:rsidP="006C68A6">
      <w:pPr>
        <w:spacing w:line="360" w:lineRule="auto"/>
        <w:jc w:val="both"/>
        <w:rPr>
          <w:rFonts w:asciiTheme="minorHAnsi" w:eastAsia="Arial" w:hAnsiTheme="minorHAnsi" w:cstheme="minorHAnsi"/>
          <w:sz w:val="22"/>
          <w:szCs w:val="22"/>
          <w:u w:val="single"/>
        </w:rPr>
      </w:pPr>
      <w:r w:rsidRPr="00C775C9">
        <w:rPr>
          <w:rFonts w:asciiTheme="minorHAnsi" w:eastAsia="Arial" w:hAnsiTheme="minorHAnsi" w:cstheme="minorHAnsi"/>
          <w:sz w:val="22"/>
          <w:szCs w:val="22"/>
          <w:u w:val="single"/>
        </w:rPr>
        <w:t>ART.11 – ENTRATA IN VIGORE.</w:t>
      </w:r>
    </w:p>
    <w:p w:rsidR="00505B20" w:rsidRPr="00505B20" w:rsidRDefault="00505B20" w:rsidP="006C68A6">
      <w:pPr>
        <w:spacing w:line="360" w:lineRule="auto"/>
        <w:jc w:val="both"/>
        <w:rPr>
          <w:rFonts w:asciiTheme="minorHAnsi" w:eastAsia="Arial" w:hAnsiTheme="minorHAnsi" w:cstheme="minorHAnsi"/>
          <w:sz w:val="22"/>
          <w:szCs w:val="22"/>
        </w:rPr>
      </w:pPr>
      <w:r>
        <w:rPr>
          <w:rFonts w:asciiTheme="minorHAnsi" w:eastAsia="Arial" w:hAnsiTheme="minorHAnsi" w:cstheme="minorHAnsi"/>
          <w:sz w:val="22"/>
          <w:szCs w:val="22"/>
        </w:rPr>
        <w:t>Il presente Regolamento entra in vigore ad intervenuta esecutività della relativa deliberazione consiliare di approvazione.</w:t>
      </w:r>
    </w:p>
    <w:p w:rsidR="006C68A6" w:rsidRDefault="006C68A6" w:rsidP="006C68A6">
      <w:pPr>
        <w:spacing w:line="360" w:lineRule="auto"/>
        <w:jc w:val="both"/>
        <w:rPr>
          <w:rFonts w:asciiTheme="minorHAnsi" w:eastAsia="Arial" w:hAnsiTheme="minorHAnsi" w:cstheme="minorHAnsi"/>
          <w:sz w:val="22"/>
          <w:szCs w:val="22"/>
        </w:rPr>
      </w:pPr>
    </w:p>
    <w:p w:rsidR="006C68A6" w:rsidRDefault="006C68A6" w:rsidP="006C68A6">
      <w:pPr>
        <w:spacing w:line="360" w:lineRule="auto"/>
        <w:jc w:val="both"/>
        <w:rPr>
          <w:rFonts w:asciiTheme="minorHAnsi" w:eastAsia="Arial" w:hAnsiTheme="minorHAnsi" w:cstheme="minorHAnsi"/>
          <w:sz w:val="22"/>
          <w:szCs w:val="22"/>
        </w:rPr>
      </w:pPr>
    </w:p>
    <w:p w:rsidR="006C68A6" w:rsidRDefault="006C68A6" w:rsidP="006C68A6">
      <w:pPr>
        <w:spacing w:line="360" w:lineRule="auto"/>
        <w:jc w:val="both"/>
        <w:rPr>
          <w:rFonts w:asciiTheme="minorHAnsi" w:eastAsia="Arial" w:hAnsiTheme="minorHAnsi" w:cstheme="minorHAnsi"/>
          <w:sz w:val="22"/>
          <w:szCs w:val="22"/>
        </w:rPr>
      </w:pPr>
    </w:p>
    <w:p w:rsidR="006C68A6" w:rsidRDefault="006C68A6" w:rsidP="006C68A6">
      <w:pPr>
        <w:spacing w:line="360" w:lineRule="auto"/>
        <w:jc w:val="both"/>
        <w:rPr>
          <w:rFonts w:asciiTheme="minorHAnsi" w:eastAsia="Arial" w:hAnsiTheme="minorHAnsi" w:cstheme="minorHAnsi"/>
          <w:sz w:val="22"/>
          <w:szCs w:val="22"/>
        </w:rPr>
      </w:pPr>
    </w:p>
    <w:p w:rsidR="006C68A6" w:rsidRDefault="006C68A6" w:rsidP="006C68A6">
      <w:pPr>
        <w:spacing w:line="360" w:lineRule="auto"/>
        <w:jc w:val="both"/>
        <w:rPr>
          <w:rFonts w:asciiTheme="minorHAnsi" w:eastAsia="Arial" w:hAnsiTheme="minorHAnsi" w:cstheme="minorHAnsi"/>
          <w:sz w:val="22"/>
          <w:szCs w:val="22"/>
        </w:rPr>
      </w:pPr>
    </w:p>
    <w:sectPr w:rsidR="006C68A6" w:rsidSect="002909D4">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04A" w:rsidRDefault="0041404A" w:rsidP="00C775C9">
      <w:r>
        <w:separator/>
      </w:r>
    </w:p>
  </w:endnote>
  <w:endnote w:type="continuationSeparator" w:id="0">
    <w:p w:rsidR="0041404A" w:rsidRDefault="0041404A" w:rsidP="00C775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881"/>
      <w:gridCol w:w="987"/>
    </w:tblGrid>
    <w:tr w:rsidR="00C775C9">
      <w:tc>
        <w:tcPr>
          <w:tcW w:w="4500" w:type="pct"/>
          <w:tcBorders>
            <w:top w:val="single" w:sz="4" w:space="0" w:color="000000" w:themeColor="text1"/>
          </w:tcBorders>
        </w:tcPr>
        <w:p w:rsidR="00C775C9" w:rsidRPr="00C775C9" w:rsidRDefault="00C775C9" w:rsidP="00C775C9">
          <w:pPr>
            <w:spacing w:line="376" w:lineRule="auto"/>
            <w:rPr>
              <w:rFonts w:asciiTheme="minorHAnsi" w:eastAsia="Arial" w:hAnsiTheme="minorHAnsi" w:cstheme="minorHAnsi"/>
              <w:b/>
              <w:sz w:val="16"/>
              <w:szCs w:val="16"/>
            </w:rPr>
          </w:pPr>
          <w:r w:rsidRPr="00C775C9">
            <w:rPr>
              <w:rFonts w:asciiTheme="minorHAnsi" w:eastAsia="Arial" w:hAnsiTheme="minorHAnsi" w:cstheme="minorHAnsi"/>
              <w:b/>
              <w:sz w:val="16"/>
              <w:szCs w:val="16"/>
            </w:rPr>
            <w:t>REGOLAMENTO PER LA DISCIPLINA DELLE RIPRESE AUDIOVIDEO DELLE SEDUTE DEL CONSIGLIO COMUNALE E DELLE COMMISSIONI CONSILIARI</w:t>
          </w:r>
        </w:p>
        <w:p w:rsidR="00C775C9" w:rsidRDefault="00C775C9">
          <w:pPr>
            <w:pStyle w:val="Pidipagina"/>
            <w:jc w:val="right"/>
          </w:pPr>
        </w:p>
      </w:tc>
      <w:tc>
        <w:tcPr>
          <w:tcW w:w="500" w:type="pct"/>
          <w:tcBorders>
            <w:top w:val="single" w:sz="4" w:space="0" w:color="C0504D" w:themeColor="accent2"/>
          </w:tcBorders>
          <w:shd w:val="clear" w:color="auto" w:fill="943634" w:themeFill="accent2" w:themeFillShade="BF"/>
        </w:tcPr>
        <w:p w:rsidR="00C775C9" w:rsidRDefault="005F3107">
          <w:pPr>
            <w:pStyle w:val="Intestazione"/>
            <w:rPr>
              <w:color w:val="FFFFFF" w:themeColor="background1"/>
            </w:rPr>
          </w:pPr>
          <w:fldSimple w:instr=" PAGE   \* MERGEFORMAT ">
            <w:r w:rsidR="00A37510" w:rsidRPr="00A37510">
              <w:rPr>
                <w:noProof/>
                <w:color w:val="FFFFFF" w:themeColor="background1"/>
              </w:rPr>
              <w:t>1</w:t>
            </w:r>
          </w:fldSimple>
        </w:p>
      </w:tc>
    </w:tr>
  </w:tbl>
  <w:p w:rsidR="00C775C9" w:rsidRDefault="00C775C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04A" w:rsidRDefault="0041404A" w:rsidP="00C775C9">
      <w:r>
        <w:separator/>
      </w:r>
    </w:p>
  </w:footnote>
  <w:footnote w:type="continuationSeparator" w:id="0">
    <w:p w:rsidR="0041404A" w:rsidRDefault="0041404A" w:rsidP="00C775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643C986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footnotePr>
    <w:footnote w:id="-1"/>
    <w:footnote w:id="0"/>
  </w:footnotePr>
  <w:endnotePr>
    <w:endnote w:id="-1"/>
    <w:endnote w:id="0"/>
  </w:endnotePr>
  <w:compat/>
  <w:rsids>
    <w:rsidRoot w:val="006C68A6"/>
    <w:rsid w:val="00035BF1"/>
    <w:rsid w:val="000663F8"/>
    <w:rsid w:val="0020031B"/>
    <w:rsid w:val="002909D4"/>
    <w:rsid w:val="00311E1D"/>
    <w:rsid w:val="0041404A"/>
    <w:rsid w:val="004A2357"/>
    <w:rsid w:val="00505B20"/>
    <w:rsid w:val="005F3107"/>
    <w:rsid w:val="006468EA"/>
    <w:rsid w:val="006C68A6"/>
    <w:rsid w:val="007805C2"/>
    <w:rsid w:val="00A35F25"/>
    <w:rsid w:val="00A37510"/>
    <w:rsid w:val="00B50E2B"/>
    <w:rsid w:val="00C70770"/>
    <w:rsid w:val="00C775C9"/>
    <w:rsid w:val="00ED06F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68A6"/>
    <w:pPr>
      <w:spacing w:after="0" w:line="240" w:lineRule="auto"/>
    </w:pPr>
    <w:rPr>
      <w:rFonts w:ascii="Calibri" w:eastAsia="Calibri" w:hAnsi="Calibri" w:cs="Arial"/>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6C68A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C68A6"/>
    <w:rPr>
      <w:rFonts w:ascii="Tahoma" w:eastAsia="Calibri" w:hAnsi="Tahoma" w:cs="Tahoma"/>
      <w:sz w:val="16"/>
      <w:szCs w:val="16"/>
      <w:lang w:eastAsia="it-IT"/>
    </w:rPr>
  </w:style>
  <w:style w:type="paragraph" w:styleId="Intestazione">
    <w:name w:val="header"/>
    <w:basedOn w:val="Normale"/>
    <w:link w:val="IntestazioneCarattere"/>
    <w:uiPriority w:val="99"/>
    <w:unhideWhenUsed/>
    <w:rsid w:val="00C775C9"/>
    <w:pPr>
      <w:tabs>
        <w:tab w:val="center" w:pos="4819"/>
        <w:tab w:val="right" w:pos="9638"/>
      </w:tabs>
    </w:pPr>
  </w:style>
  <w:style w:type="character" w:customStyle="1" w:styleId="IntestazioneCarattere">
    <w:name w:val="Intestazione Carattere"/>
    <w:basedOn w:val="Carpredefinitoparagrafo"/>
    <w:link w:val="Intestazione"/>
    <w:uiPriority w:val="99"/>
    <w:rsid w:val="00C775C9"/>
    <w:rPr>
      <w:rFonts w:ascii="Calibri" w:eastAsia="Calibri" w:hAnsi="Calibri" w:cs="Arial"/>
      <w:sz w:val="20"/>
      <w:szCs w:val="20"/>
      <w:lang w:eastAsia="it-IT"/>
    </w:rPr>
  </w:style>
  <w:style w:type="paragraph" w:styleId="Pidipagina">
    <w:name w:val="footer"/>
    <w:basedOn w:val="Normale"/>
    <w:link w:val="PidipaginaCarattere"/>
    <w:uiPriority w:val="99"/>
    <w:unhideWhenUsed/>
    <w:rsid w:val="00C775C9"/>
    <w:pPr>
      <w:tabs>
        <w:tab w:val="center" w:pos="4819"/>
        <w:tab w:val="right" w:pos="9638"/>
      </w:tabs>
    </w:pPr>
  </w:style>
  <w:style w:type="character" w:customStyle="1" w:styleId="PidipaginaCarattere">
    <w:name w:val="Piè di pagina Carattere"/>
    <w:basedOn w:val="Carpredefinitoparagrafo"/>
    <w:link w:val="Pidipagina"/>
    <w:uiPriority w:val="99"/>
    <w:rsid w:val="00C775C9"/>
    <w:rPr>
      <w:rFonts w:ascii="Calibri" w:eastAsia="Calibri" w:hAnsi="Calibri" w:cs="Arial"/>
      <w:sz w:val="20"/>
      <w:szCs w:val="20"/>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1542</Words>
  <Characters>8790</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10312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cp:lastPrinted>2019-12-06T08:40:00Z</cp:lastPrinted>
  <dcterms:created xsi:type="dcterms:W3CDTF">2020-01-17T12:02:00Z</dcterms:created>
  <dcterms:modified xsi:type="dcterms:W3CDTF">2020-01-17T12:02:00Z</dcterms:modified>
</cp:coreProperties>
</file>